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2DCBA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077AA99C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07C97794" w14:textId="77777777" w:rsidR="00422590" w:rsidRDefault="00D12619">
      <w:pPr>
        <w:rPr>
          <w:rFonts w:ascii="Times-Bold" w:hAnsi="Times-Bold"/>
          <w:b/>
          <w:snapToGrid w:val="0"/>
          <w:sz w:val="24"/>
        </w:rPr>
      </w:pPr>
      <w:r>
        <w:rPr>
          <w:rFonts w:ascii="Comic Sans MS" w:hAnsi="Comic Sans MS"/>
          <w:b/>
          <w:noProof/>
          <w:snapToGrid w:val="0"/>
          <w:sz w:val="24"/>
        </w:rPr>
        <w:drawing>
          <wp:inline distT="0" distB="0" distL="0" distR="0" wp14:anchorId="08606061" wp14:editId="745E0C87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D1B31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47090A01" w14:textId="77777777" w:rsidR="00422590" w:rsidRDefault="008F4AD7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3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 w:rsidR="00F00534">
        <w:rPr>
          <w:rFonts w:ascii="Times-Bold" w:hAnsi="Times-Bold"/>
          <w:b/>
          <w:snapToGrid w:val="0"/>
          <w:sz w:val="24"/>
        </w:rPr>
        <w:t>Measuring Differences</w:t>
      </w:r>
    </w:p>
    <w:p w14:paraId="40D1B516" w14:textId="77777777" w:rsidR="00422590" w:rsidRDefault="00F00534">
      <w:pPr>
        <w:pStyle w:val="BodyText"/>
      </w:pPr>
      <w:r>
        <w:t xml:space="preserve">Measuring is one of the most important process skills </w:t>
      </w:r>
      <w:r w:rsidR="00727DE9">
        <w:t>used in a laboratory. Measuring is a more difficult skill than counting because measuring requires a person to understand and use numerical place value and estimation. Can you measure up and complete this investigation?</w:t>
      </w:r>
    </w:p>
    <w:p w14:paraId="481CD5F9" w14:textId="77777777" w:rsidR="004E5044" w:rsidRDefault="004E5044">
      <w:pPr>
        <w:jc w:val="both"/>
        <w:rPr>
          <w:rFonts w:ascii="Times-Bold" w:hAnsi="Times-Bold"/>
          <w:b/>
          <w:snapToGrid w:val="0"/>
          <w:sz w:val="24"/>
        </w:rPr>
      </w:pPr>
    </w:p>
    <w:p w14:paraId="15498827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0F8F9B7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8B3EA9">
        <w:rPr>
          <w:rFonts w:ascii="Times-Roman" w:hAnsi="Times-Roman"/>
          <w:snapToGrid w:val="0"/>
          <w:sz w:val="24"/>
        </w:rPr>
        <w:t>Data Analysis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2A90A824" w14:textId="77777777" w:rsidR="00422590" w:rsidRDefault="00422590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FC7E6D">
        <w:rPr>
          <w:rFonts w:ascii="Times-Roman" w:hAnsi="Times-Roman"/>
          <w:snapToGrid w:val="0"/>
          <w:sz w:val="24"/>
        </w:rPr>
        <w:t xml:space="preserve">Click on </w:t>
      </w:r>
      <w:r w:rsidR="00912625">
        <w:rPr>
          <w:rFonts w:ascii="Times-Roman" w:hAnsi="Times-Roman"/>
          <w:snapToGrid w:val="0"/>
          <w:sz w:val="24"/>
        </w:rPr>
        <w:t xml:space="preserve">the </w:t>
      </w:r>
      <w:r w:rsidR="008B3EA9">
        <w:rPr>
          <w:rFonts w:ascii="Times-Roman" w:hAnsi="Times-Roman"/>
          <w:snapToGrid w:val="0"/>
          <w:sz w:val="24"/>
        </w:rPr>
        <w:t>“</w:t>
      </w:r>
      <w:r w:rsidR="00727DE9">
        <w:rPr>
          <w:rFonts w:ascii="Times-Roman" w:hAnsi="Times-Roman"/>
          <w:snapToGrid w:val="0"/>
          <w:sz w:val="24"/>
        </w:rPr>
        <w:t>Measuring</w:t>
      </w:r>
      <w:r w:rsidR="008B3EA9">
        <w:rPr>
          <w:rFonts w:ascii="Times-Roman" w:hAnsi="Times-Roman"/>
          <w:snapToGrid w:val="0"/>
          <w:sz w:val="24"/>
        </w:rPr>
        <w:t>” button</w:t>
      </w:r>
      <w:r w:rsidR="004E5044">
        <w:rPr>
          <w:rFonts w:ascii="Times-Roman" w:hAnsi="Times-Roman"/>
          <w:snapToGrid w:val="0"/>
          <w:sz w:val="24"/>
        </w:rPr>
        <w:t xml:space="preserve">. </w:t>
      </w:r>
    </w:p>
    <w:p w14:paraId="0A8F2B92" w14:textId="77777777" w:rsidR="00D7050A" w:rsidRDefault="00D7050A" w:rsidP="00D705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8B3EA9">
        <w:rPr>
          <w:rFonts w:ascii="Times-Roman" w:hAnsi="Times-Roman"/>
          <w:snapToGrid w:val="0"/>
          <w:sz w:val="24"/>
        </w:rPr>
        <w:t>Choose one of the factors (Fertilizer, Pesticide, Acid Rain, or Music) to study in this experiment by clicking on that particular button. Record this factor in Table 1.</w:t>
      </w:r>
    </w:p>
    <w:p w14:paraId="31874640" w14:textId="77777777" w:rsidR="00422590" w:rsidRDefault="00D7050A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 w:rsidR="00422590">
        <w:rPr>
          <w:rFonts w:ascii="Times-Roman" w:hAnsi="Times-Roman"/>
          <w:snapToGrid w:val="0"/>
          <w:sz w:val="24"/>
        </w:rPr>
        <w:t xml:space="preserve"> </w:t>
      </w:r>
      <w:r w:rsidR="00422590">
        <w:rPr>
          <w:rFonts w:ascii="Times-Roman" w:hAnsi="Times-Roman"/>
          <w:snapToGrid w:val="0"/>
          <w:sz w:val="24"/>
        </w:rPr>
        <w:tab/>
      </w:r>
      <w:r w:rsidR="008B3EA9">
        <w:rPr>
          <w:rFonts w:ascii="Times-Roman" w:hAnsi="Times-Roman"/>
          <w:snapToGrid w:val="0"/>
          <w:sz w:val="24"/>
        </w:rPr>
        <w:t>Click the “Apply Treatment” button (you’ll do this three times overall).</w:t>
      </w:r>
    </w:p>
    <w:p w14:paraId="2D9EC04C" w14:textId="77777777" w:rsidR="00D7050A" w:rsidRDefault="00D7050A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422590">
        <w:rPr>
          <w:rFonts w:ascii="Times-Roman" w:hAnsi="Times-Roman"/>
          <w:snapToGrid w:val="0"/>
          <w:sz w:val="24"/>
        </w:rPr>
        <w:t xml:space="preserve">. </w:t>
      </w:r>
      <w:r w:rsidR="00422590">
        <w:rPr>
          <w:rFonts w:ascii="Times-Roman" w:hAnsi="Times-Roman"/>
          <w:snapToGrid w:val="0"/>
          <w:sz w:val="24"/>
        </w:rPr>
        <w:tab/>
      </w:r>
      <w:r w:rsidR="00A5473F">
        <w:rPr>
          <w:rFonts w:ascii="Times-Roman" w:hAnsi="Times-Roman"/>
          <w:snapToGrid w:val="0"/>
          <w:sz w:val="24"/>
        </w:rPr>
        <w:t>Click the “Results” button. Then click on one of the Flats, A, B, C, or D.</w:t>
      </w:r>
    </w:p>
    <w:p w14:paraId="3E43DC2E" w14:textId="77777777" w:rsidR="00A5473F" w:rsidRDefault="00A5473F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Click on one of the plants in the flat you selected. Note a</w:t>
      </w:r>
      <w:r w:rsidR="00727DE9">
        <w:rPr>
          <w:rFonts w:ascii="Times-Roman" w:hAnsi="Times-Roman"/>
          <w:snapToGrid w:val="0"/>
          <w:sz w:val="24"/>
        </w:rPr>
        <w:t>nd record in Table 1 which plant feature</w:t>
      </w:r>
      <w:r>
        <w:rPr>
          <w:rFonts w:ascii="Times-Roman" w:hAnsi="Times-Roman"/>
          <w:snapToGrid w:val="0"/>
          <w:sz w:val="24"/>
        </w:rPr>
        <w:t xml:space="preserve"> you are </w:t>
      </w:r>
      <w:r w:rsidR="00727DE9">
        <w:rPr>
          <w:rFonts w:ascii="Times-Roman" w:hAnsi="Times-Roman"/>
          <w:snapToGrid w:val="0"/>
          <w:sz w:val="24"/>
        </w:rPr>
        <w:t>measur</w:t>
      </w:r>
      <w:r>
        <w:rPr>
          <w:rFonts w:ascii="Times-Roman" w:hAnsi="Times-Roman"/>
          <w:snapToGrid w:val="0"/>
          <w:sz w:val="24"/>
        </w:rPr>
        <w:t>ing on the plant</w:t>
      </w:r>
      <w:r w:rsidR="00727DE9">
        <w:rPr>
          <w:rFonts w:ascii="Times-Roman" w:hAnsi="Times-Roman"/>
          <w:snapToGrid w:val="0"/>
          <w:sz w:val="24"/>
        </w:rPr>
        <w:t xml:space="preserve"> (height or stem width)</w:t>
      </w:r>
      <w:r>
        <w:rPr>
          <w:rFonts w:ascii="Times-Roman" w:hAnsi="Times-Roman"/>
          <w:snapToGrid w:val="0"/>
          <w:sz w:val="24"/>
        </w:rPr>
        <w:t xml:space="preserve">. </w:t>
      </w:r>
      <w:r w:rsidR="00727DE9">
        <w:rPr>
          <w:rFonts w:ascii="Times-Roman" w:hAnsi="Times-Roman"/>
          <w:snapToGrid w:val="0"/>
          <w:sz w:val="24"/>
        </w:rPr>
        <w:t>Measure</w:t>
      </w:r>
      <w:r w:rsidR="00A70777">
        <w:rPr>
          <w:rFonts w:ascii="Times-Roman" w:hAnsi="Times-Roman"/>
          <w:snapToGrid w:val="0"/>
          <w:sz w:val="24"/>
        </w:rPr>
        <w:t xml:space="preserve"> the </w:t>
      </w:r>
      <w:r w:rsidR="00727DE9">
        <w:rPr>
          <w:rFonts w:ascii="Times-Roman" w:hAnsi="Times-Roman"/>
          <w:snapToGrid w:val="0"/>
          <w:sz w:val="24"/>
        </w:rPr>
        <w:t xml:space="preserve">plant feature </w:t>
      </w:r>
      <w:r w:rsidR="00A70777">
        <w:rPr>
          <w:rFonts w:ascii="Times-Roman" w:hAnsi="Times-Roman"/>
          <w:snapToGrid w:val="0"/>
          <w:sz w:val="24"/>
        </w:rPr>
        <w:t xml:space="preserve">and enter that value into the data entry section on the right side of the screen. Click Enter, then select the next plant and repeat the </w:t>
      </w:r>
      <w:r w:rsidR="00727DE9">
        <w:rPr>
          <w:rFonts w:ascii="Times-Roman" w:hAnsi="Times-Roman"/>
          <w:snapToGrid w:val="0"/>
          <w:sz w:val="24"/>
        </w:rPr>
        <w:t>measur</w:t>
      </w:r>
      <w:r w:rsidR="00A70777">
        <w:rPr>
          <w:rFonts w:ascii="Times-Roman" w:hAnsi="Times-Roman"/>
          <w:snapToGrid w:val="0"/>
          <w:sz w:val="24"/>
        </w:rPr>
        <w:t>ing and entering process.</w:t>
      </w:r>
    </w:p>
    <w:p w14:paraId="4C62AFDF" w14:textId="77777777" w:rsidR="00A70777" w:rsidRDefault="00A70777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When all of the plants in one flat have been observed, click on the next flat and repeat the process.</w:t>
      </w:r>
    </w:p>
    <w:p w14:paraId="0101CBB7" w14:textId="77777777" w:rsidR="00A70777" w:rsidRDefault="00A70777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 xml:space="preserve">When all flats have been </w:t>
      </w:r>
      <w:r w:rsidR="00727DE9">
        <w:rPr>
          <w:rFonts w:ascii="Times-Roman" w:hAnsi="Times-Roman"/>
          <w:snapToGrid w:val="0"/>
          <w:sz w:val="24"/>
        </w:rPr>
        <w:t>measured</w:t>
      </w:r>
      <w:r>
        <w:rPr>
          <w:rFonts w:ascii="Times-Roman" w:hAnsi="Times-Roman"/>
          <w:snapToGrid w:val="0"/>
          <w:sz w:val="24"/>
        </w:rPr>
        <w:t>, click the “Data Analysis” button to continue.</w:t>
      </w:r>
    </w:p>
    <w:p w14:paraId="3CF0ECD2" w14:textId="77777777" w:rsidR="00A70777" w:rsidRDefault="00A70777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>Note and record in Table 2 the % Treatment and the Average value for each flat.</w:t>
      </w:r>
    </w:p>
    <w:p w14:paraId="01B9F6C1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563C0D79" w14:textId="77777777" w:rsidR="00422590" w:rsidRDefault="00422590" w:rsidP="00A5473F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A5473F">
        <w:rPr>
          <w:rFonts w:ascii="Times-Bold" w:hAnsi="Times-Bold"/>
          <w:b/>
          <w:snapToGrid w:val="0"/>
          <w:sz w:val="24"/>
        </w:rPr>
        <w:t>Study Variables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5668"/>
      </w:tblGrid>
      <w:tr w:rsidR="00A5473F" w:rsidRPr="00254882" w14:paraId="39910AD5" w14:textId="77777777" w:rsidTr="00254882">
        <w:trPr>
          <w:trHeight w:val="432"/>
        </w:trPr>
        <w:tc>
          <w:tcPr>
            <w:tcW w:w="4338" w:type="dxa"/>
            <w:shd w:val="clear" w:color="auto" w:fill="auto"/>
            <w:vAlign w:val="center"/>
          </w:tcPr>
          <w:p w14:paraId="58DDC01D" w14:textId="77777777" w:rsidR="00A5473F" w:rsidRPr="00254882" w:rsidRDefault="00A5473F" w:rsidP="000E26E1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254882">
              <w:rPr>
                <w:rFonts w:ascii="Times-Bold" w:hAnsi="Times-Bold"/>
                <w:b/>
                <w:snapToGrid w:val="0"/>
                <w:sz w:val="24"/>
              </w:rPr>
              <w:t>What factor you tested</w:t>
            </w:r>
            <w:r w:rsidR="000E26E1" w:rsidRPr="00254882">
              <w:rPr>
                <w:rFonts w:ascii="Times-Bold" w:hAnsi="Times-Bold"/>
                <w:b/>
                <w:snapToGrid w:val="0"/>
                <w:sz w:val="24"/>
              </w:rPr>
              <w:t>:</w:t>
            </w:r>
          </w:p>
        </w:tc>
        <w:tc>
          <w:tcPr>
            <w:tcW w:w="5814" w:type="dxa"/>
            <w:shd w:val="clear" w:color="auto" w:fill="auto"/>
            <w:vAlign w:val="center"/>
          </w:tcPr>
          <w:p w14:paraId="4E1FEB41" w14:textId="77777777" w:rsidR="00A5473F" w:rsidRPr="00254882" w:rsidRDefault="00A547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5473F" w:rsidRPr="00254882" w14:paraId="493DE305" w14:textId="77777777" w:rsidTr="00254882">
        <w:trPr>
          <w:trHeight w:val="432"/>
        </w:trPr>
        <w:tc>
          <w:tcPr>
            <w:tcW w:w="4338" w:type="dxa"/>
            <w:shd w:val="clear" w:color="auto" w:fill="auto"/>
            <w:vAlign w:val="center"/>
          </w:tcPr>
          <w:p w14:paraId="0C596EA4" w14:textId="77777777" w:rsidR="00A5473F" w:rsidRPr="00254882" w:rsidRDefault="00A5473F" w:rsidP="00727DE9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254882">
              <w:rPr>
                <w:rFonts w:ascii="Times-Bold" w:hAnsi="Times-Bold"/>
                <w:b/>
                <w:snapToGrid w:val="0"/>
                <w:sz w:val="24"/>
              </w:rPr>
              <w:t xml:space="preserve">What </w:t>
            </w:r>
            <w:r w:rsidR="00727DE9">
              <w:rPr>
                <w:rFonts w:ascii="Times-Bold" w:hAnsi="Times-Bold"/>
                <w:b/>
                <w:snapToGrid w:val="0"/>
                <w:sz w:val="24"/>
              </w:rPr>
              <w:t>plant feature</w:t>
            </w:r>
            <w:r w:rsidRPr="00254882">
              <w:rPr>
                <w:rFonts w:ascii="Times-Bold" w:hAnsi="Times-Bold"/>
                <w:b/>
                <w:snapToGrid w:val="0"/>
                <w:sz w:val="24"/>
              </w:rPr>
              <w:t xml:space="preserve"> you </w:t>
            </w:r>
            <w:r w:rsidR="00727DE9">
              <w:rPr>
                <w:rFonts w:ascii="Times-Bold" w:hAnsi="Times-Bold"/>
                <w:b/>
                <w:snapToGrid w:val="0"/>
                <w:sz w:val="24"/>
              </w:rPr>
              <w:t>measured</w:t>
            </w:r>
            <w:r w:rsidR="000E26E1" w:rsidRPr="00254882">
              <w:rPr>
                <w:rFonts w:ascii="Times-Bold" w:hAnsi="Times-Bold"/>
                <w:b/>
                <w:snapToGrid w:val="0"/>
                <w:sz w:val="24"/>
              </w:rPr>
              <w:t>:</w:t>
            </w:r>
          </w:p>
        </w:tc>
        <w:tc>
          <w:tcPr>
            <w:tcW w:w="5814" w:type="dxa"/>
            <w:shd w:val="clear" w:color="auto" w:fill="auto"/>
            <w:vAlign w:val="center"/>
          </w:tcPr>
          <w:p w14:paraId="5DF63436" w14:textId="77777777" w:rsidR="00A5473F" w:rsidRPr="00254882" w:rsidRDefault="00A547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663B03C4" w14:textId="77777777" w:rsidR="00A70777" w:rsidRDefault="00A70777">
      <w:pPr>
        <w:rPr>
          <w:rFonts w:ascii="Times-Bold" w:hAnsi="Times-Bold"/>
          <w:b/>
          <w:snapToGrid w:val="0"/>
          <w:sz w:val="24"/>
        </w:rPr>
      </w:pPr>
    </w:p>
    <w:p w14:paraId="010C64F4" w14:textId="77777777" w:rsidR="00412F54" w:rsidRDefault="00A70777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2. Experimental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1671"/>
        <w:gridCol w:w="1845"/>
        <w:gridCol w:w="1674"/>
        <w:gridCol w:w="1981"/>
      </w:tblGrid>
      <w:tr w:rsidR="0092613F" w:rsidRPr="00254882" w14:paraId="3D002370" w14:textId="77777777" w:rsidTr="00254882">
        <w:tc>
          <w:tcPr>
            <w:tcW w:w="2808" w:type="dxa"/>
            <w:shd w:val="clear" w:color="auto" w:fill="auto"/>
          </w:tcPr>
          <w:p w14:paraId="53898396" w14:textId="77777777" w:rsidR="0092613F" w:rsidRPr="00254882" w:rsidRDefault="0092613F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D89EC01" w14:textId="77777777" w:rsidR="0092613F" w:rsidRPr="00254882" w:rsidRDefault="009261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254882">
              <w:rPr>
                <w:rFonts w:ascii="Times-Bold" w:hAnsi="Times-Bold"/>
                <w:b/>
                <w:snapToGrid w:val="0"/>
                <w:sz w:val="24"/>
              </w:rPr>
              <w:t>Flat A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F2FD7DB" w14:textId="77777777" w:rsidR="0092613F" w:rsidRPr="00254882" w:rsidRDefault="009261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254882">
              <w:rPr>
                <w:rFonts w:ascii="Times-Bold" w:hAnsi="Times-Bold"/>
                <w:b/>
                <w:snapToGrid w:val="0"/>
                <w:sz w:val="24"/>
              </w:rPr>
              <w:t>Flat B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97898D8" w14:textId="77777777" w:rsidR="0092613F" w:rsidRPr="00254882" w:rsidRDefault="009261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254882">
              <w:rPr>
                <w:rFonts w:ascii="Times-Bold" w:hAnsi="Times-Bold"/>
                <w:b/>
                <w:snapToGrid w:val="0"/>
                <w:sz w:val="24"/>
              </w:rPr>
              <w:t>Flat C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28C575B" w14:textId="77777777" w:rsidR="0092613F" w:rsidRPr="00254882" w:rsidRDefault="009261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254882">
              <w:rPr>
                <w:rFonts w:ascii="Times-Bold" w:hAnsi="Times-Bold"/>
                <w:b/>
                <w:snapToGrid w:val="0"/>
                <w:sz w:val="24"/>
              </w:rPr>
              <w:t>Flat D</w:t>
            </w:r>
          </w:p>
        </w:tc>
      </w:tr>
      <w:tr w:rsidR="0092613F" w:rsidRPr="00254882" w14:paraId="4DC6A96C" w14:textId="77777777" w:rsidTr="00254882">
        <w:trPr>
          <w:trHeight w:val="432"/>
        </w:trPr>
        <w:tc>
          <w:tcPr>
            <w:tcW w:w="2808" w:type="dxa"/>
            <w:shd w:val="clear" w:color="auto" w:fill="auto"/>
            <w:vAlign w:val="center"/>
          </w:tcPr>
          <w:p w14:paraId="495C504F" w14:textId="77777777" w:rsidR="0092613F" w:rsidRPr="00254882" w:rsidRDefault="009261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254882">
              <w:rPr>
                <w:rFonts w:ascii="Times-Bold" w:hAnsi="Times-Bold"/>
                <w:b/>
                <w:snapToGrid w:val="0"/>
                <w:sz w:val="24"/>
              </w:rPr>
              <w:t>% Treatment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581D19E" w14:textId="77777777" w:rsidR="0092613F" w:rsidRPr="00254882" w:rsidRDefault="009261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053A252" w14:textId="77777777" w:rsidR="0092613F" w:rsidRPr="00254882" w:rsidRDefault="009261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7386EA72" w14:textId="77777777" w:rsidR="0092613F" w:rsidRPr="00254882" w:rsidRDefault="009261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19DCFC45" w14:textId="77777777" w:rsidR="0092613F" w:rsidRPr="00254882" w:rsidRDefault="009261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92613F" w:rsidRPr="00254882" w14:paraId="412CD2BE" w14:textId="77777777" w:rsidTr="00254882">
        <w:trPr>
          <w:trHeight w:val="432"/>
        </w:trPr>
        <w:tc>
          <w:tcPr>
            <w:tcW w:w="2808" w:type="dxa"/>
            <w:shd w:val="clear" w:color="auto" w:fill="auto"/>
            <w:vAlign w:val="center"/>
          </w:tcPr>
          <w:p w14:paraId="595E8394" w14:textId="77777777" w:rsidR="0092613F" w:rsidRPr="00254882" w:rsidRDefault="009261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254882">
              <w:rPr>
                <w:rFonts w:ascii="Times-Bold" w:hAnsi="Times-Bold"/>
                <w:b/>
                <w:snapToGrid w:val="0"/>
                <w:sz w:val="24"/>
              </w:rPr>
              <w:t>Treatment or Control?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EA9B76" w14:textId="77777777" w:rsidR="0092613F" w:rsidRPr="00254882" w:rsidRDefault="009261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85AB769" w14:textId="77777777" w:rsidR="0092613F" w:rsidRPr="00254882" w:rsidRDefault="009261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2B3B242B" w14:textId="77777777" w:rsidR="0092613F" w:rsidRPr="00254882" w:rsidRDefault="009261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16E7441D" w14:textId="77777777" w:rsidR="0092613F" w:rsidRPr="00254882" w:rsidRDefault="009261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92613F" w:rsidRPr="00254882" w14:paraId="40532F5B" w14:textId="77777777" w:rsidTr="00254882">
        <w:trPr>
          <w:trHeight w:val="432"/>
        </w:trPr>
        <w:tc>
          <w:tcPr>
            <w:tcW w:w="2808" w:type="dxa"/>
            <w:shd w:val="clear" w:color="auto" w:fill="auto"/>
            <w:vAlign w:val="center"/>
          </w:tcPr>
          <w:p w14:paraId="6F9DA46D" w14:textId="77777777" w:rsidR="0092613F" w:rsidRPr="00254882" w:rsidRDefault="0092613F" w:rsidP="00727DE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254882">
              <w:rPr>
                <w:rFonts w:ascii="Times-Bold" w:hAnsi="Times-Bold"/>
                <w:b/>
                <w:snapToGrid w:val="0"/>
                <w:sz w:val="24"/>
              </w:rPr>
              <w:t xml:space="preserve">Average </w:t>
            </w:r>
            <w:r w:rsidR="00727DE9">
              <w:rPr>
                <w:rFonts w:ascii="Times-Bold" w:hAnsi="Times-Bold"/>
                <w:b/>
                <w:snapToGrid w:val="0"/>
                <w:sz w:val="24"/>
              </w:rPr>
              <w:t>Value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DB9EEE6" w14:textId="77777777" w:rsidR="0092613F" w:rsidRPr="00254882" w:rsidRDefault="009261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10EA66D" w14:textId="77777777" w:rsidR="0092613F" w:rsidRPr="00254882" w:rsidRDefault="009261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A137845" w14:textId="77777777" w:rsidR="0092613F" w:rsidRPr="00254882" w:rsidRDefault="009261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7F9AC48" w14:textId="77777777" w:rsidR="0092613F" w:rsidRPr="00254882" w:rsidRDefault="009261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92613F" w:rsidRPr="00254882" w14:paraId="61094572" w14:textId="77777777" w:rsidTr="00254882">
        <w:trPr>
          <w:trHeight w:val="432"/>
        </w:trPr>
        <w:tc>
          <w:tcPr>
            <w:tcW w:w="2808" w:type="dxa"/>
            <w:shd w:val="clear" w:color="auto" w:fill="auto"/>
            <w:vAlign w:val="center"/>
          </w:tcPr>
          <w:p w14:paraId="524C90CC" w14:textId="77777777" w:rsidR="0092613F" w:rsidRPr="00254882" w:rsidRDefault="009261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254882">
              <w:rPr>
                <w:rFonts w:ascii="Times-Bold" w:hAnsi="Times-Bold"/>
                <w:b/>
                <w:snapToGrid w:val="0"/>
                <w:sz w:val="24"/>
              </w:rPr>
              <w:t>Different from Control?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5BBAAC" w14:textId="77777777" w:rsidR="0092613F" w:rsidRPr="00254882" w:rsidRDefault="009261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0154D27" w14:textId="77777777" w:rsidR="0092613F" w:rsidRPr="00254882" w:rsidRDefault="009261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4C3D7D86" w14:textId="77777777" w:rsidR="0092613F" w:rsidRPr="00254882" w:rsidRDefault="009261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6E056BE6" w14:textId="77777777" w:rsidR="0092613F" w:rsidRPr="00254882" w:rsidRDefault="0092613F" w:rsidP="0025488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3BBA2006" w14:textId="77777777" w:rsidR="00A70777" w:rsidRDefault="00A70777">
      <w:pPr>
        <w:rPr>
          <w:rFonts w:ascii="Times-Bold" w:hAnsi="Times-Bold"/>
          <w:b/>
          <w:snapToGrid w:val="0"/>
          <w:sz w:val="24"/>
        </w:rPr>
      </w:pPr>
    </w:p>
    <w:p w14:paraId="6E6B5873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272D1E8D" w14:textId="77777777" w:rsidR="00A70777" w:rsidRDefault="00422590" w:rsidP="00A70777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92613F">
        <w:rPr>
          <w:rFonts w:ascii="Times-Roman" w:hAnsi="Times-Roman"/>
          <w:snapToGrid w:val="0"/>
          <w:sz w:val="24"/>
        </w:rPr>
        <w:t>Discuss the results of your experiment.</w:t>
      </w:r>
    </w:p>
    <w:p w14:paraId="08F9DAEC" w14:textId="77777777" w:rsidR="0092613F" w:rsidRDefault="0092613F" w:rsidP="00A70777">
      <w:pPr>
        <w:ind w:left="720" w:hanging="720"/>
        <w:rPr>
          <w:rFonts w:ascii="Times-Roman" w:hAnsi="Times-Roman"/>
          <w:snapToGrid w:val="0"/>
          <w:sz w:val="24"/>
        </w:rPr>
      </w:pPr>
    </w:p>
    <w:p w14:paraId="74503F16" w14:textId="77777777" w:rsidR="0092613F" w:rsidRDefault="0092613F" w:rsidP="00A70777">
      <w:pPr>
        <w:ind w:left="720" w:hanging="720"/>
        <w:rPr>
          <w:rFonts w:ascii="Times-Roman" w:hAnsi="Times-Roman"/>
          <w:snapToGrid w:val="0"/>
          <w:sz w:val="24"/>
        </w:rPr>
      </w:pPr>
    </w:p>
    <w:p w14:paraId="45912767" w14:textId="77777777" w:rsidR="0092613F" w:rsidRPr="00A5473F" w:rsidRDefault="0092613F" w:rsidP="00A70777">
      <w:pPr>
        <w:ind w:left="720" w:hanging="720"/>
        <w:rPr>
          <w:rFonts w:ascii="Times-Roman" w:hAnsi="Times-Roman"/>
          <w:snapToGrid w:val="0"/>
          <w:sz w:val="24"/>
        </w:rPr>
      </w:pPr>
    </w:p>
    <w:p w14:paraId="6CA1705C" w14:textId="77777777" w:rsidR="00422590" w:rsidRPr="00A5473F" w:rsidRDefault="0092613F" w:rsidP="00A5473F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Write a conclusion for your study.</w:t>
      </w:r>
    </w:p>
    <w:sectPr w:rsidR="00422590" w:rsidRPr="00A5473F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B35A3"/>
    <w:rsid w:val="000C52F6"/>
    <w:rsid w:val="000E26E1"/>
    <w:rsid w:val="000F6891"/>
    <w:rsid w:val="00106AF0"/>
    <w:rsid w:val="001152BA"/>
    <w:rsid w:val="0014510E"/>
    <w:rsid w:val="00157B7B"/>
    <w:rsid w:val="00254882"/>
    <w:rsid w:val="002711F4"/>
    <w:rsid w:val="00397052"/>
    <w:rsid w:val="003A7B17"/>
    <w:rsid w:val="003D7073"/>
    <w:rsid w:val="003F3F6B"/>
    <w:rsid w:val="00412F54"/>
    <w:rsid w:val="00422590"/>
    <w:rsid w:val="00474DFF"/>
    <w:rsid w:val="004978EF"/>
    <w:rsid w:val="004E5044"/>
    <w:rsid w:val="00583065"/>
    <w:rsid w:val="00622A15"/>
    <w:rsid w:val="00727A32"/>
    <w:rsid w:val="00727DE9"/>
    <w:rsid w:val="0074716F"/>
    <w:rsid w:val="008110B3"/>
    <w:rsid w:val="00893D06"/>
    <w:rsid w:val="008B3EA9"/>
    <w:rsid w:val="008F4AD7"/>
    <w:rsid w:val="00912625"/>
    <w:rsid w:val="0092613F"/>
    <w:rsid w:val="00935F4E"/>
    <w:rsid w:val="00960A4A"/>
    <w:rsid w:val="009B70FB"/>
    <w:rsid w:val="009D2EFE"/>
    <w:rsid w:val="00A5473F"/>
    <w:rsid w:val="00A547B9"/>
    <w:rsid w:val="00A70777"/>
    <w:rsid w:val="00B34C27"/>
    <w:rsid w:val="00C665AA"/>
    <w:rsid w:val="00CA488B"/>
    <w:rsid w:val="00CE2419"/>
    <w:rsid w:val="00D12619"/>
    <w:rsid w:val="00D27B8B"/>
    <w:rsid w:val="00D43F5A"/>
    <w:rsid w:val="00D45052"/>
    <w:rsid w:val="00D53C19"/>
    <w:rsid w:val="00D56056"/>
    <w:rsid w:val="00D7050A"/>
    <w:rsid w:val="00E22C9E"/>
    <w:rsid w:val="00E57063"/>
    <w:rsid w:val="00E60564"/>
    <w:rsid w:val="00E95235"/>
    <w:rsid w:val="00EC0341"/>
    <w:rsid w:val="00F00534"/>
    <w:rsid w:val="00F137CA"/>
    <w:rsid w:val="00F85C9B"/>
    <w:rsid w:val="00FB50B4"/>
    <w:rsid w:val="00F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BDB53"/>
  <w15:chartTrackingRefBased/>
  <w15:docId w15:val="{0DDD8EE4-375C-BF45-85C2-38BFABDE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2013-09-14T16:15:00Z</cp:lastPrinted>
  <dcterms:created xsi:type="dcterms:W3CDTF">2020-12-15T17:14:00Z</dcterms:created>
  <dcterms:modified xsi:type="dcterms:W3CDTF">2020-12-15T17:14:00Z</dcterms:modified>
</cp:coreProperties>
</file>